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CD" w:rsidRPr="006E19CD" w:rsidRDefault="006E19CD" w:rsidP="006E19CD">
      <w:pPr>
        <w:spacing w:after="0" w:line="240" w:lineRule="auto"/>
        <w:rPr>
          <w:rFonts w:ascii="Segoe UI" w:eastAsia="Times New Roman" w:hAnsi="Segoe UI" w:cs="Segoe UI"/>
          <w:color w:val="1D2228"/>
          <w:spacing w:val="-5"/>
          <w:sz w:val="20"/>
          <w:szCs w:val="20"/>
        </w:rPr>
      </w:pPr>
      <w:r w:rsidRPr="006E19CD">
        <w:rPr>
          <w:rFonts w:ascii="Segoe UI" w:eastAsia="Times New Roman" w:hAnsi="Segoe UI" w:cs="Segoe UI"/>
          <w:b/>
          <w:bCs/>
          <w:color w:val="1D2228"/>
          <w:spacing w:val="-5"/>
          <w:sz w:val="20"/>
          <w:szCs w:val="20"/>
        </w:rPr>
        <w:t>donotreply@sam.gov</w:t>
      </w:r>
      <w:r w:rsidRPr="006E19CD">
        <w:rPr>
          <w:rFonts w:ascii="Segoe UI" w:eastAsia="Times New Roman" w:hAnsi="Segoe UI" w:cs="Segoe UI"/>
          <w:color w:val="1D2228"/>
          <w:spacing w:val="-5"/>
          <w:sz w:val="20"/>
          <w:szCs w:val="20"/>
        </w:rPr>
        <w:t> </w:t>
      </w:r>
    </w:p>
    <w:p w:rsidR="006E19CD" w:rsidRPr="006E19CD" w:rsidRDefault="006E19CD" w:rsidP="006E19CD">
      <w:pPr>
        <w:spacing w:after="0" w:line="270" w:lineRule="atLeast"/>
        <w:rPr>
          <w:rFonts w:ascii="Segoe UI" w:eastAsia="Times New Roman" w:hAnsi="Segoe UI" w:cs="Segoe UI"/>
          <w:color w:val="000000" w:themeColor="text1"/>
          <w:spacing w:val="-5"/>
          <w:sz w:val="20"/>
          <w:szCs w:val="20"/>
        </w:rPr>
      </w:pPr>
      <w:r w:rsidRPr="006E19CD">
        <w:rPr>
          <w:rFonts w:ascii="Segoe UI" w:eastAsia="Times New Roman" w:hAnsi="Segoe UI" w:cs="Segoe UI"/>
          <w:b/>
          <w:bCs/>
          <w:color w:val="000000" w:themeColor="text1"/>
          <w:spacing w:val="-5"/>
          <w:sz w:val="20"/>
          <w:szCs w:val="20"/>
        </w:rPr>
        <w:t>From:</w:t>
      </w:r>
      <w:r w:rsidRPr="006E19CD">
        <w:rPr>
          <w:rFonts w:ascii="Segoe UI" w:eastAsia="Times New Roman" w:hAnsi="Segoe UI" w:cs="Segoe UI"/>
          <w:color w:val="000000" w:themeColor="text1"/>
          <w:spacing w:val="-5"/>
          <w:sz w:val="20"/>
          <w:szCs w:val="20"/>
        </w:rPr>
        <w:t>donotreply@sam.gov</w:t>
      </w:r>
      <w:bookmarkStart w:id="0" w:name="_GoBack"/>
      <w:bookmarkEnd w:id="0"/>
    </w:p>
    <w:p w:rsidR="006E19CD" w:rsidRPr="006E19CD" w:rsidRDefault="006E19CD" w:rsidP="006E19CD">
      <w:pPr>
        <w:spacing w:after="0" w:line="240" w:lineRule="auto"/>
        <w:rPr>
          <w:rFonts w:ascii="Segoe UI" w:eastAsia="Times New Roman" w:hAnsi="Segoe UI" w:cs="Segoe UI"/>
          <w:color w:val="000000" w:themeColor="text1"/>
          <w:spacing w:val="-5"/>
          <w:sz w:val="18"/>
          <w:szCs w:val="18"/>
        </w:rPr>
      </w:pPr>
      <w:r w:rsidRPr="006E19CD">
        <w:rPr>
          <w:rFonts w:ascii="Segoe UI" w:eastAsia="Times New Roman" w:hAnsi="Segoe UI" w:cs="Segoe UI"/>
          <w:color w:val="000000" w:themeColor="text1"/>
          <w:spacing w:val="-5"/>
          <w:sz w:val="18"/>
          <w:szCs w:val="18"/>
        </w:rPr>
        <w:t>Mon, Feb 24 at 7:49 AM</w:t>
      </w:r>
    </w:p>
    <w:p w:rsidR="006E19CD" w:rsidRPr="006E19CD" w:rsidRDefault="006E19CD" w:rsidP="006E19CD">
      <w:pPr>
        <w:spacing w:after="0" w:line="240" w:lineRule="auto"/>
        <w:rPr>
          <w:rFonts w:ascii="Segoe UI" w:eastAsia="Times New Roman" w:hAnsi="Segoe UI" w:cs="Segoe UI"/>
          <w:color w:val="828A93"/>
          <w:spacing w:val="-5"/>
          <w:sz w:val="18"/>
          <w:szCs w:val="18"/>
        </w:rPr>
      </w:pPr>
    </w:p>
    <w:p w:rsidR="006E19CD" w:rsidRPr="006E19CD" w:rsidRDefault="006E19CD" w:rsidP="006E19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pacing w:val="-5"/>
          <w:sz w:val="20"/>
          <w:szCs w:val="20"/>
        </w:rPr>
      </w:pPr>
      <w:r w:rsidRPr="006E19CD">
        <w:rPr>
          <w:rFonts w:ascii="Helvetica" w:eastAsia="Times New Roman" w:hAnsi="Helvetica" w:cs="Helvetica"/>
          <w:color w:val="1D2228"/>
          <w:spacing w:val="-5"/>
          <w:sz w:val="20"/>
          <w:szCs w:val="20"/>
        </w:rPr>
        <w:t>Joe Kwiatkowski</w:t>
      </w:r>
      <w:proofErr w:type="gramStart"/>
      <w:r w:rsidRPr="006E19CD">
        <w:rPr>
          <w:rFonts w:ascii="Helvetica" w:eastAsia="Times New Roman" w:hAnsi="Helvetica" w:cs="Helvetica"/>
          <w:color w:val="1D2228"/>
          <w:spacing w:val="-5"/>
          <w:sz w:val="20"/>
          <w:szCs w:val="20"/>
        </w:rPr>
        <w:t>,</w:t>
      </w:r>
      <w:proofErr w:type="gramEnd"/>
      <w:r w:rsidRPr="006E19CD">
        <w:rPr>
          <w:rFonts w:ascii="Helvetica" w:eastAsia="Times New Roman" w:hAnsi="Helvetica" w:cs="Helvetica"/>
          <w:color w:val="1D2228"/>
          <w:spacing w:val="-5"/>
          <w:sz w:val="20"/>
          <w:szCs w:val="20"/>
        </w:rPr>
        <w:br/>
      </w:r>
      <w:r w:rsidRPr="006E19CD">
        <w:rPr>
          <w:rFonts w:ascii="Helvetica" w:eastAsia="Times New Roman" w:hAnsi="Helvetica" w:cs="Helvetica"/>
          <w:color w:val="1D2228"/>
          <w:spacing w:val="-5"/>
          <w:sz w:val="20"/>
          <w:szCs w:val="20"/>
        </w:rPr>
        <w:br/>
        <w:t>The registration for PRECISION JOINING TECHNOLOGIES INC / RX1EU2455DA6 / 7LJZ8 is now active in the U.S. federal government's System for Award Management (SAM.gov). If you did not provide a Commercial and Government Entity (CAGE) Code during the registration process, one has been assigned to you by the Defense Logistics Agency (DLA) CAGE Program.</w:t>
      </w:r>
      <w:r w:rsidRPr="006E19CD">
        <w:rPr>
          <w:rFonts w:ascii="Helvetica" w:eastAsia="Times New Roman" w:hAnsi="Helvetica" w:cs="Helvetica"/>
          <w:color w:val="1D2228"/>
          <w:spacing w:val="-5"/>
          <w:sz w:val="20"/>
          <w:szCs w:val="20"/>
        </w:rPr>
        <w:br/>
      </w:r>
      <w:r w:rsidRPr="006E19CD">
        <w:rPr>
          <w:rFonts w:ascii="Helvetica" w:eastAsia="Times New Roman" w:hAnsi="Helvetica" w:cs="Helvetica"/>
          <w:color w:val="1D2228"/>
          <w:spacing w:val="-5"/>
          <w:sz w:val="20"/>
          <w:szCs w:val="20"/>
        </w:rPr>
        <w:br/>
        <w:t>To remain eligible to do business with the federal government, you must renew your entity's registration in SAM.gov every year. The annual renewal date for the registration is 2026-02-20 16:56:10.11.</w:t>
      </w:r>
    </w:p>
    <w:p w:rsidR="00120539" w:rsidRDefault="00120539"/>
    <w:sectPr w:rsidR="00120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CD"/>
    <w:rsid w:val="00120539"/>
    <w:rsid w:val="006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934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3776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1</cp:revision>
  <dcterms:created xsi:type="dcterms:W3CDTF">2025-02-24T23:32:00Z</dcterms:created>
  <dcterms:modified xsi:type="dcterms:W3CDTF">2025-02-24T23:36:00Z</dcterms:modified>
</cp:coreProperties>
</file>